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31" w:rsidRPr="00AF6C3C" w:rsidRDefault="00793B31" w:rsidP="00793B31">
      <w:pPr>
        <w:widowControl w:val="0"/>
        <w:spacing w:after="120" w:line="240" w:lineRule="auto"/>
        <w:ind w:left="411" w:right="533" w:hanging="1"/>
        <w:rPr>
          <w:rFonts w:ascii="Times New Roman" w:hAnsi="Times New Roman" w:cs="Times New Roman"/>
          <w:i/>
          <w:spacing w:val="-1"/>
          <w:sz w:val="24"/>
          <w:szCs w:val="24"/>
        </w:rPr>
      </w:pP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                               </w:t>
      </w:r>
      <w:r w:rsid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                     </w:t>
      </w:r>
      <w:r w:rsidR="009D1C2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         Декларация о</w:t>
      </w:r>
      <w:bookmarkStart w:id="0" w:name="_GoBack"/>
      <w:bookmarkEnd w:id="0"/>
      <w:r w:rsidR="00AF6C3C"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бощ </w:t>
      </w:r>
      <w:r w:rsidR="00AF6C3C">
        <w:rPr>
          <w:rFonts w:ascii="Times New Roman" w:hAnsi="Times New Roman" w:cs="Times New Roman"/>
          <w:i/>
          <w:spacing w:val="-1"/>
          <w:sz w:val="24"/>
          <w:szCs w:val="24"/>
        </w:rPr>
        <w:t>о</w:t>
      </w:r>
      <w:r w:rsidR="00AF6C3C" w:rsidRPr="00AF6C3C">
        <w:rPr>
          <w:rFonts w:ascii="Times New Roman" w:hAnsi="Times New Roman" w:cs="Times New Roman"/>
          <w:i/>
          <w:spacing w:val="-1"/>
          <w:sz w:val="24"/>
          <w:szCs w:val="24"/>
        </w:rPr>
        <w:t>борот</w:t>
      </w:r>
    </w:p>
    <w:p w:rsidR="00AF6C3C" w:rsidRPr="00AF6C3C" w:rsidRDefault="00AF6C3C" w:rsidP="00AF6C3C">
      <w:pPr>
        <w:widowControl w:val="0"/>
        <w:autoSpaceDE w:val="0"/>
        <w:autoSpaceDN w:val="0"/>
        <w:spacing w:before="90" w:after="0" w:line="240" w:lineRule="auto"/>
        <w:ind w:left="3027" w:right="316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6C3C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</w:t>
      </w:r>
      <w:r w:rsidRPr="00AF6C3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F6C3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AF6C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F6C3C">
        <w:rPr>
          <w:rFonts w:ascii="Times New Roman" w:eastAsia="Times New Roman" w:hAnsi="Times New Roman" w:cs="Times New Roman"/>
          <w:b/>
          <w:bCs/>
          <w:sz w:val="24"/>
          <w:szCs w:val="24"/>
        </w:rPr>
        <w:t>КАНДИДАТА</w:t>
      </w:r>
    </w:p>
    <w:p w:rsidR="00AF6C3C" w:rsidRPr="00AF6C3C" w:rsidRDefault="00AF6C3C" w:rsidP="00AF6C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C3C" w:rsidRPr="00AF6C3C" w:rsidRDefault="00AF6C3C" w:rsidP="00AF6C3C">
      <w:pPr>
        <w:widowControl w:val="0"/>
        <w:autoSpaceDE w:val="0"/>
        <w:autoSpaceDN w:val="0"/>
        <w:spacing w:after="0" w:line="240" w:lineRule="auto"/>
        <w:ind w:left="216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6C3C">
        <w:rPr>
          <w:rFonts w:ascii="Times New Roman" w:eastAsia="Times New Roman" w:hAnsi="Times New Roman" w:cs="Times New Roman"/>
          <w:sz w:val="24"/>
          <w:szCs w:val="24"/>
        </w:rPr>
        <w:t>Долуподписаният:</w:t>
      </w:r>
      <w:r w:rsidRPr="00AF6C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...........................................................................</w:t>
      </w:r>
      <w:r w:rsidRPr="00AF6C3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F6C3C" w:rsidRPr="00AF6C3C" w:rsidRDefault="00AF6C3C" w:rsidP="00AF6C3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6C3C" w:rsidRPr="00AF6C3C" w:rsidRDefault="00AF6C3C" w:rsidP="00AF6C3C">
      <w:pPr>
        <w:spacing w:line="240" w:lineRule="auto"/>
        <w:ind w:left="276"/>
        <w:jc w:val="both"/>
        <w:rPr>
          <w:rFonts w:ascii="Times New Roman" w:hAnsi="Times New Roman" w:cs="Times New Roman"/>
          <w:sz w:val="24"/>
          <w:szCs w:val="24"/>
        </w:rPr>
      </w:pPr>
      <w:r w:rsidRPr="00AF6C3C">
        <w:rPr>
          <w:rFonts w:ascii="Times New Roman" w:hAnsi="Times New Roman" w:cs="Times New Roman"/>
          <w:sz w:val="24"/>
          <w:szCs w:val="24"/>
        </w:rPr>
        <w:t>в</w:t>
      </w:r>
      <w:r w:rsidRPr="00AF6C3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качеството</w:t>
      </w:r>
      <w:r w:rsidRPr="00AF6C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си</w:t>
      </w:r>
      <w:r w:rsidRPr="00AF6C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на</w:t>
      </w:r>
      <w:r w:rsidRPr="00AF6C3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pacing w:val="-2"/>
          <w:sz w:val="24"/>
          <w:szCs w:val="24"/>
          <w:lang w:val="en-US"/>
        </w:rPr>
        <w:t>(</w:t>
      </w:r>
      <w:r w:rsidRPr="00AF6C3C">
        <w:rPr>
          <w:rFonts w:ascii="Times New Roman" w:hAnsi="Times New Roman" w:cs="Times New Roman"/>
          <w:spacing w:val="-2"/>
          <w:sz w:val="24"/>
          <w:szCs w:val="24"/>
        </w:rPr>
        <w:t xml:space="preserve"> длъжност </w:t>
      </w:r>
      <w:r w:rsidRPr="00AF6C3C">
        <w:rPr>
          <w:rFonts w:ascii="Times New Roman" w:hAnsi="Times New Roman" w:cs="Times New Roman"/>
          <w:spacing w:val="-2"/>
          <w:sz w:val="24"/>
          <w:szCs w:val="24"/>
          <w:lang w:val="en-US"/>
        </w:rPr>
        <w:t>)</w:t>
      </w:r>
      <w:r w:rsidRPr="00AF6C3C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AF6C3C" w:rsidRPr="00AF6C3C" w:rsidRDefault="00AF6C3C" w:rsidP="00AF6C3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F6C3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(изписва се</w:t>
      </w:r>
      <w:r w:rsidRPr="00AF6C3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името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на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Участника</w:t>
      </w:r>
      <w:r w:rsidRPr="00AF6C3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в</w:t>
      </w:r>
      <w:r w:rsidRPr="00AF6C3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процедурата)</w:t>
      </w:r>
    </w:p>
    <w:p w:rsidR="00AF6C3C" w:rsidRDefault="00AF6C3C" w:rsidP="00AF6C3C">
      <w:pPr>
        <w:spacing w:after="0" w:line="276" w:lineRule="auto"/>
        <w:ind w:left="216" w:right="354"/>
        <w:jc w:val="both"/>
        <w:rPr>
          <w:rFonts w:ascii="Times New Roman" w:hAnsi="Times New Roman" w:cs="Times New Roman"/>
          <w:sz w:val="24"/>
          <w:szCs w:val="24"/>
        </w:rPr>
      </w:pPr>
      <w:r w:rsidRPr="00AF6C3C">
        <w:rPr>
          <w:rFonts w:ascii="Times New Roman" w:hAnsi="Times New Roman" w:cs="Times New Roman"/>
          <w:sz w:val="24"/>
          <w:szCs w:val="24"/>
        </w:rPr>
        <w:t>вписано в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 xml:space="preserve">търговския регистър на Агенцията по вписванията под ЕИК №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......................</w:t>
      </w:r>
      <w:r w:rsidRPr="00AF6C3C">
        <w:rPr>
          <w:rFonts w:ascii="Times New Roman" w:hAnsi="Times New Roman" w:cs="Times New Roman"/>
          <w:sz w:val="24"/>
          <w:szCs w:val="24"/>
        </w:rPr>
        <w:t>, със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седалище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.............................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адрес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на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управление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....................................................</w:t>
      </w:r>
      <w:r w:rsidRPr="00AF6C3C">
        <w:rPr>
          <w:rFonts w:ascii="Times New Roman" w:hAnsi="Times New Roman" w:cs="Times New Roman"/>
          <w:sz w:val="24"/>
          <w:szCs w:val="24"/>
        </w:rPr>
        <w:t>, Участник в процедура за определяне на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 xml:space="preserve">изпълнител с предмет: </w:t>
      </w:r>
    </w:p>
    <w:p w:rsidR="004E5638" w:rsidRPr="00AF6C3C" w:rsidRDefault="009D1C2D" w:rsidP="00AF6C3C">
      <w:pPr>
        <w:spacing w:after="0" w:line="276" w:lineRule="auto"/>
        <w:ind w:left="216" w:right="3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C2D">
        <w:rPr>
          <w:rFonts w:ascii="Times New Roman" w:hAnsi="Times New Roman"/>
          <w:b/>
          <w:szCs w:val="24"/>
        </w:rPr>
        <w:t xml:space="preserve">„Медийна изкуствотека“ за обмен и трансфер на иновативни норвежки практики и презентиране на занаятчийските изкуства, бита и фолклора на норвежките викинги и етносите от Западните Родопи,  Розовата долина, Тракийско-родопската яка  и Южното Черноморие“  </w:t>
      </w:r>
    </w:p>
    <w:p w:rsidR="00AF6C3C" w:rsidRPr="00AF6C3C" w:rsidRDefault="00AF6C3C" w:rsidP="004E5638">
      <w:pPr>
        <w:widowControl w:val="0"/>
        <w:autoSpaceDE w:val="0"/>
        <w:autoSpaceDN w:val="0"/>
        <w:spacing w:before="206" w:after="0" w:line="240" w:lineRule="auto"/>
        <w:ind w:right="394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6C3C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 ,  ЧЕ</w:t>
      </w:r>
      <w:r w:rsidRPr="00AF6C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</w:p>
    <w:p w:rsidR="00AF6C3C" w:rsidRPr="00AF6C3C" w:rsidRDefault="00AF6C3C" w:rsidP="00AF6C3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C3C" w:rsidRPr="00AF6C3C" w:rsidRDefault="00AF6C3C" w:rsidP="00AF6C3C">
      <w:pPr>
        <w:spacing w:line="278" w:lineRule="auto"/>
        <w:ind w:left="216" w:right="357"/>
        <w:jc w:val="both"/>
        <w:rPr>
          <w:rFonts w:ascii="Times New Roman" w:hAnsi="Times New Roman" w:cs="Times New Roman"/>
          <w:sz w:val="24"/>
          <w:szCs w:val="24"/>
        </w:rPr>
      </w:pPr>
      <w:r w:rsidRPr="00AF6C3C">
        <w:rPr>
          <w:rFonts w:ascii="Times New Roman" w:hAnsi="Times New Roman" w:cs="Times New Roman"/>
          <w:sz w:val="24"/>
          <w:szCs w:val="24"/>
        </w:rPr>
        <w:t xml:space="preserve">Притежавам оборот за последните три приключили финансови години </w:t>
      </w:r>
      <w:r w:rsidRPr="00AF6C3C">
        <w:rPr>
          <w:rFonts w:ascii="Times New Roman" w:hAnsi="Times New Roman" w:cs="Times New Roman"/>
          <w:i/>
          <w:sz w:val="24"/>
          <w:szCs w:val="24"/>
        </w:rPr>
        <w:t>(в зависимост от</w:t>
      </w:r>
      <w:r w:rsidRPr="00AF6C3C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датата,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на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която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кандидатът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е</w:t>
      </w:r>
      <w:r w:rsidRPr="00AF6C3C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учреден или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е</w:t>
      </w:r>
      <w:r w:rsidRPr="00AF6C3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започнал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дейността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i/>
          <w:sz w:val="24"/>
          <w:szCs w:val="24"/>
        </w:rPr>
        <w:t>си</w:t>
      </w:r>
      <w:r w:rsidRPr="00AF6C3C">
        <w:rPr>
          <w:rFonts w:ascii="Times New Roman" w:hAnsi="Times New Roman" w:cs="Times New Roman"/>
          <w:sz w:val="24"/>
          <w:szCs w:val="24"/>
        </w:rPr>
        <w:t>) както</w:t>
      </w:r>
      <w:r w:rsidRPr="00AF6C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следва:</w:t>
      </w:r>
    </w:p>
    <w:p w:rsidR="00AF6C3C" w:rsidRPr="00AF6C3C" w:rsidRDefault="00AF6C3C" w:rsidP="00AF6C3C">
      <w:pPr>
        <w:widowControl w:val="0"/>
        <w:autoSpaceDE w:val="0"/>
        <w:autoSpaceDN w:val="0"/>
        <w:spacing w:before="5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4"/>
        <w:gridCol w:w="4110"/>
      </w:tblGrid>
      <w:tr w:rsidR="00AF6C3C" w:rsidRPr="00AF6C3C" w:rsidTr="00D71601">
        <w:trPr>
          <w:trHeight w:val="287"/>
        </w:trPr>
        <w:tc>
          <w:tcPr>
            <w:tcW w:w="4854" w:type="dxa"/>
            <w:shd w:val="clear" w:color="auto" w:fill="D9D9D9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before="3" w:after="0" w:line="264" w:lineRule="exact"/>
              <w:ind w:left="1987" w:right="19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4110" w:type="dxa"/>
            <w:shd w:val="clear" w:color="auto" w:fill="D9D9D9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before="3" w:after="0" w:line="264" w:lineRule="exact"/>
              <w:ind w:left="1579" w:right="15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Оборот</w:t>
            </w:r>
            <w:r w:rsidRPr="00AF6C3C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F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х. лв.</w:t>
            </w:r>
          </w:p>
        </w:tc>
      </w:tr>
      <w:tr w:rsidR="00AF6C3C" w:rsidRPr="00AF6C3C" w:rsidTr="00D71601">
        <w:trPr>
          <w:trHeight w:val="277"/>
        </w:trPr>
        <w:tc>
          <w:tcPr>
            <w:tcW w:w="4854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right="1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110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left="1577" w:right="156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6C3C" w:rsidRPr="00AF6C3C" w:rsidTr="00D71601">
        <w:trPr>
          <w:trHeight w:val="70"/>
        </w:trPr>
        <w:tc>
          <w:tcPr>
            <w:tcW w:w="4854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right="1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110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left="1577" w:right="156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6C3C" w:rsidRPr="00AF6C3C" w:rsidTr="00D71601">
        <w:trPr>
          <w:trHeight w:val="277"/>
        </w:trPr>
        <w:tc>
          <w:tcPr>
            <w:tcW w:w="4854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right="1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110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8" w:lineRule="exact"/>
              <w:ind w:left="1577" w:right="156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6C3C" w:rsidRPr="00AF6C3C" w:rsidTr="00D71601">
        <w:trPr>
          <w:trHeight w:val="275"/>
        </w:trPr>
        <w:tc>
          <w:tcPr>
            <w:tcW w:w="4854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6" w:lineRule="exact"/>
              <w:ind w:left="1987" w:right="19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</w:t>
            </w:r>
          </w:p>
        </w:tc>
        <w:tc>
          <w:tcPr>
            <w:tcW w:w="4110" w:type="dxa"/>
          </w:tcPr>
          <w:p w:rsidR="00AF6C3C" w:rsidRPr="00AF6C3C" w:rsidRDefault="00AF6C3C" w:rsidP="00AF6C3C">
            <w:pPr>
              <w:widowControl w:val="0"/>
              <w:autoSpaceDE w:val="0"/>
              <w:autoSpaceDN w:val="0"/>
              <w:spacing w:after="0" w:line="256" w:lineRule="exact"/>
              <w:ind w:left="1577" w:right="156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6C3C" w:rsidRPr="00AF6C3C" w:rsidRDefault="00AF6C3C" w:rsidP="00AF6C3C">
      <w:pPr>
        <w:spacing w:line="276" w:lineRule="auto"/>
        <w:ind w:left="216" w:right="35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C3C" w:rsidRPr="00AF6C3C" w:rsidRDefault="00AF6C3C" w:rsidP="00AF6C3C">
      <w:pPr>
        <w:spacing w:line="276" w:lineRule="auto"/>
        <w:ind w:left="216" w:right="352"/>
        <w:jc w:val="both"/>
        <w:rPr>
          <w:rFonts w:ascii="Times New Roman" w:hAnsi="Times New Roman" w:cs="Times New Roman"/>
          <w:sz w:val="24"/>
          <w:szCs w:val="24"/>
        </w:rPr>
      </w:pPr>
      <w:r w:rsidRPr="00AF6C3C">
        <w:rPr>
          <w:rFonts w:ascii="Times New Roman" w:hAnsi="Times New Roman" w:cs="Times New Roman"/>
          <w:b/>
          <w:sz w:val="24"/>
          <w:szCs w:val="24"/>
        </w:rPr>
        <w:t xml:space="preserve">Прилагам следните доказателства: </w:t>
      </w:r>
      <w:r w:rsidRPr="00AF6C3C">
        <w:rPr>
          <w:rFonts w:ascii="Times New Roman" w:hAnsi="Times New Roman" w:cs="Times New Roman"/>
          <w:sz w:val="24"/>
          <w:szCs w:val="24"/>
        </w:rPr>
        <w:t>Копия от годишните финансови отчети или някои от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съставните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им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части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(баланса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отчета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за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приходите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разходите)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за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последните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три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приключили финансови години, в зависимост от датата, на която кандидатът е учреден или</w:t>
      </w:r>
      <w:r w:rsidRPr="00AF6C3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 xml:space="preserve">е започнал дейността си, </w:t>
      </w:r>
      <w:r w:rsidRPr="00AF6C3C">
        <w:rPr>
          <w:rFonts w:ascii="Times New Roman" w:hAnsi="Times New Roman" w:cs="Times New Roman"/>
          <w:b/>
          <w:sz w:val="24"/>
          <w:szCs w:val="24"/>
        </w:rPr>
        <w:t xml:space="preserve">доказващи сбора на общия оборот за този период, </w:t>
      </w:r>
      <w:r w:rsidRPr="00AF6C3C">
        <w:rPr>
          <w:rFonts w:ascii="Times New Roman" w:hAnsi="Times New Roman" w:cs="Times New Roman"/>
          <w:sz w:val="24"/>
          <w:szCs w:val="24"/>
        </w:rPr>
        <w:t>заверени с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подпис,</w:t>
      </w:r>
      <w:r w:rsidRPr="00AF6C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печат и</w:t>
      </w:r>
      <w:r w:rsidRPr="00AF6C3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текст „Вярно с</w:t>
      </w:r>
      <w:r w:rsidRPr="00AF6C3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F6C3C">
        <w:rPr>
          <w:rFonts w:ascii="Times New Roman" w:hAnsi="Times New Roman" w:cs="Times New Roman"/>
          <w:sz w:val="24"/>
          <w:szCs w:val="24"/>
        </w:rPr>
        <w:t>оригинала“</w:t>
      </w:r>
    </w:p>
    <w:p w:rsidR="00AF6C3C" w:rsidRPr="00AF6C3C" w:rsidRDefault="00AF6C3C" w:rsidP="00AF6C3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Декларатор.....................</w:t>
      </w:r>
      <w:r w:rsidRPr="00AF6C3C">
        <w:rPr>
          <w:rFonts w:ascii="Times New Roman" w:eastAsia="Times New Roman" w:hAnsi="Times New Roman" w:cs="Times New Roman"/>
          <w:sz w:val="24"/>
          <w:szCs w:val="24"/>
        </w:rPr>
        <w:t xml:space="preserve">  /............</w:t>
      </w:r>
      <w:r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AF6C3C">
        <w:rPr>
          <w:rFonts w:ascii="Times New Roman" w:eastAsia="Times New Roman" w:hAnsi="Times New Roman" w:cs="Times New Roman"/>
          <w:sz w:val="24"/>
          <w:szCs w:val="24"/>
        </w:rPr>
        <w:t>..  /   Упра</w:t>
      </w:r>
      <w:r>
        <w:rPr>
          <w:rFonts w:ascii="Times New Roman" w:eastAsia="Times New Roman" w:hAnsi="Times New Roman" w:cs="Times New Roman"/>
          <w:sz w:val="24"/>
          <w:szCs w:val="24"/>
        </w:rPr>
        <w:t>вител  ...............................................</w:t>
      </w:r>
    </w:p>
    <w:p w:rsidR="00AF6C3C" w:rsidRPr="00AF6C3C" w:rsidRDefault="00AF6C3C" w:rsidP="00AF6C3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C3C">
        <w:rPr>
          <w:rFonts w:ascii="Times New Roman" w:eastAsia="Times New Roman" w:hAnsi="Times New Roman" w:cs="Times New Roman"/>
          <w:sz w:val="24"/>
          <w:szCs w:val="24"/>
        </w:rPr>
        <w:t xml:space="preserve"> Съставил:    ................    /................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AF6C3C">
        <w:rPr>
          <w:rFonts w:ascii="Times New Roman" w:eastAsia="Times New Roman" w:hAnsi="Times New Roman" w:cs="Times New Roman"/>
          <w:sz w:val="24"/>
          <w:szCs w:val="24"/>
        </w:rPr>
        <w:t>/    Счетоводител</w:t>
      </w:r>
    </w:p>
    <w:p w:rsidR="00793B31" w:rsidRPr="00793B31" w:rsidRDefault="00793B31" w:rsidP="00AB4FBB">
      <w:pPr>
        <w:rPr>
          <w:rFonts w:ascii="Times New Roman" w:hAnsi="Times New Roman" w:cs="Times New Roman"/>
        </w:rPr>
      </w:pPr>
    </w:p>
    <w:sectPr w:rsidR="00793B31" w:rsidRPr="00793B31" w:rsidSect="00964757">
      <w:headerReference w:type="default" r:id="rId8"/>
      <w:footerReference w:type="default" r:id="rId9"/>
      <w:pgSz w:w="11906" w:h="16838"/>
      <w:pgMar w:top="1417" w:right="70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ABB" w:rsidRDefault="00903ABB" w:rsidP="00FB0F25">
      <w:pPr>
        <w:spacing w:after="0" w:line="240" w:lineRule="auto"/>
      </w:pPr>
      <w:r>
        <w:separator/>
      </w:r>
    </w:p>
  </w:endnote>
  <w:endnote w:type="continuationSeparator" w:id="0">
    <w:p w:rsidR="00903ABB" w:rsidRDefault="00903ABB" w:rsidP="00FB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86A" w:rsidRPr="009D286A" w:rsidRDefault="009D286A" w:rsidP="009D286A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ascii="Times New Roman" w:eastAsia="Calibri" w:hAnsi="Times New Roman" w:cs="Times New Roman"/>
      </w:rPr>
    </w:pPr>
    <w:r w:rsidRPr="009D286A">
      <w:rPr>
        <w:rFonts w:ascii="Times New Roman" w:eastAsia="Calibri" w:hAnsi="Times New Roman" w:cs="Times New Roman"/>
        <w:color w:val="000000"/>
        <w:shd w:val="clear" w:color="auto" w:fill="FFFFFF"/>
      </w:rPr>
      <w:t>Този документ е създаден по ПРОЕКТ BGCULTURE-2.001-0093</w:t>
    </w:r>
    <w:r w:rsidRPr="009D286A">
      <w:rPr>
        <w:rFonts w:ascii="Times New Roman" w:eastAsia="Calibri" w:hAnsi="Times New Roman" w:cs="Times New Roman"/>
        <w:b/>
        <w:color w:val="000000"/>
        <w:shd w:val="clear" w:color="auto" w:fill="FFFFFF"/>
      </w:rPr>
      <w:t xml:space="preserve">„Модерни техники за европейски междукултурен диалог и културно потребление - фолклорните  изкуства, бит и занаяти на потомците на норвежките </w:t>
    </w:r>
    <w:r w:rsidRPr="009D286A">
      <w:rPr>
        <w:rFonts w:ascii="Times New Roman" w:eastAsia="Calibri" w:hAnsi="Times New Roman" w:cs="Times New Roman"/>
        <w:b/>
        <w:shd w:val="clear" w:color="auto" w:fill="FFFFFF"/>
      </w:rPr>
      <w:t>викинги и различни етноси от България“,</w:t>
    </w:r>
    <w:r w:rsidRPr="009D286A">
      <w:rPr>
        <w:rFonts w:ascii="Times New Roman" w:eastAsia="Calibri" w:hAnsi="Times New Roman" w:cs="Times New Roman"/>
        <w:shd w:val="clear" w:color="auto" w:fill="FFFFFF"/>
      </w:rPr>
      <w:t xml:space="preserve"> изпълняван с финансовата подкрепа на ФМ на ЕИП</w:t>
    </w:r>
  </w:p>
  <w:p w:rsidR="00D45C18" w:rsidRPr="00AE09AF" w:rsidRDefault="00D45C18" w:rsidP="00925AA2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ABB" w:rsidRDefault="00903ABB" w:rsidP="00FB0F25">
      <w:pPr>
        <w:spacing w:after="0" w:line="240" w:lineRule="auto"/>
      </w:pPr>
      <w:r>
        <w:separator/>
      </w:r>
    </w:p>
  </w:footnote>
  <w:footnote w:type="continuationSeparator" w:id="0">
    <w:p w:rsidR="00903ABB" w:rsidRDefault="00903ABB" w:rsidP="00FB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876" w:rsidRPr="009D286A" w:rsidRDefault="007A12E5" w:rsidP="009D286A">
    <w:pPr>
      <w:pStyle w:val="Header"/>
      <w:tabs>
        <w:tab w:val="clear" w:pos="4680"/>
        <w:tab w:val="left" w:pos="3828"/>
        <w:tab w:val="left" w:pos="7371"/>
      </w:tabs>
      <w:rPr>
        <w:noProof/>
      </w:rPr>
    </w:pPr>
    <w:r>
      <w:rPr>
        <w:noProof/>
        <w:lang w:val="en-US"/>
      </w:rPr>
      <w:drawing>
        <wp:anchor distT="139555" distB="133015" distL="291491" distR="283147" simplePos="0" relativeHeight="251658240" behindDoc="0" locked="0" layoutInCell="1" allowOverlap="1" wp14:anchorId="01D4C562" wp14:editId="5AA4E2D8">
          <wp:simplePos x="0" y="0"/>
          <wp:positionH relativeFrom="column">
            <wp:posOffset>2453005</wp:posOffset>
          </wp:positionH>
          <wp:positionV relativeFrom="paragraph">
            <wp:posOffset>74295</wp:posOffset>
          </wp:positionV>
          <wp:extent cx="1104900" cy="781050"/>
          <wp:effectExtent l="285750" t="285750" r="285750" b="30480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781050"/>
                  </a:xfrm>
                  <a:prstGeom prst="rect">
                    <a:avLst/>
                  </a:prstGeom>
                  <a:ln w="190500" cap="sq">
                    <a:solidFill>
                      <a:srgbClr val="C8C6BD"/>
                    </a:solidFill>
                    <a:prstDash val="solid"/>
                    <a:miter lim="800000"/>
                  </a:ln>
                  <a:effectLst>
                    <a:outerShdw blurRad="254000" algn="bl" rotWithShape="0">
                      <a:srgbClr val="000000">
                        <a:alpha val="43000"/>
                      </a:srgbClr>
                    </a:outerShdw>
                  </a:effectLst>
                  <a:scene3d>
                    <a:camera prst="perspectiveFront" fov="5400000"/>
                    <a:lightRig rig="threePt" dir="t">
                      <a:rot lat="0" lon="0" rev="2100000"/>
                    </a:lightRig>
                  </a:scene3d>
                  <a:sp3d extrusionH="25400">
                    <a:bevelT w="304800" h="152400" prst="hardEdge"/>
                    <a:extrusionClr>
                      <a:srgbClr val="000000"/>
                    </a:extrusion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(</w:t>
    </w:r>
    <w:r w:rsidR="009D286A">
      <w:rPr>
        <w:noProof/>
        <w:lang w:val="en-US"/>
      </w:rPr>
      <w:drawing>
        <wp:inline distT="0" distB="0" distL="0" distR="0" wp14:anchorId="029F52B0" wp14:editId="3533E8BA">
          <wp:extent cx="1219200" cy="85344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D286A">
      <w:rPr>
        <w:noProof/>
      </w:rPr>
      <w:t xml:space="preserve">                        </w:t>
    </w:r>
    <w:r w:rsidR="00BE2ED7">
      <w:rPr>
        <w:noProof/>
      </w:rPr>
      <w:t xml:space="preserve">      </w:t>
    </w:r>
    <w:r w:rsidR="009D286A">
      <w:rPr>
        <w:noProof/>
      </w:rPr>
      <w:t xml:space="preserve">                                            </w:t>
    </w:r>
    <w:r>
      <w:rPr>
        <w:noProof/>
      </w:rPr>
      <w:t xml:space="preserve">                            </w:t>
    </w:r>
    <w:r w:rsidR="009D286A">
      <w:rPr>
        <w:noProof/>
        <w:lang w:val="en-US"/>
      </w:rPr>
      <w:drawing>
        <wp:inline distT="0" distB="0" distL="0" distR="0" wp14:anchorId="237409A8" wp14:editId="35A33398">
          <wp:extent cx="1225550" cy="102425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DE5"/>
    <w:multiLevelType w:val="hybridMultilevel"/>
    <w:tmpl w:val="A7749A42"/>
    <w:lvl w:ilvl="0" w:tplc="E3C47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67494"/>
    <w:multiLevelType w:val="hybridMultilevel"/>
    <w:tmpl w:val="A7EEC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BEF"/>
    <w:multiLevelType w:val="hybridMultilevel"/>
    <w:tmpl w:val="95601D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0465F"/>
    <w:multiLevelType w:val="hybridMultilevel"/>
    <w:tmpl w:val="4B428CAA"/>
    <w:lvl w:ilvl="0" w:tplc="216EF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E30EA"/>
    <w:multiLevelType w:val="hybridMultilevel"/>
    <w:tmpl w:val="20162D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155719"/>
    <w:multiLevelType w:val="hybridMultilevel"/>
    <w:tmpl w:val="F0A44782"/>
    <w:lvl w:ilvl="0" w:tplc="D744CA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63B7C"/>
    <w:multiLevelType w:val="hybridMultilevel"/>
    <w:tmpl w:val="EE2465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0269B"/>
    <w:multiLevelType w:val="hybridMultilevel"/>
    <w:tmpl w:val="47ACEEF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F1863F1"/>
    <w:multiLevelType w:val="hybridMultilevel"/>
    <w:tmpl w:val="03901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87DA2"/>
    <w:multiLevelType w:val="hybridMultilevel"/>
    <w:tmpl w:val="F1E2EB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278FE"/>
    <w:multiLevelType w:val="multilevel"/>
    <w:tmpl w:val="4FEA4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7BB"/>
    <w:rsid w:val="00003EF6"/>
    <w:rsid w:val="000058D9"/>
    <w:rsid w:val="0004411A"/>
    <w:rsid w:val="000467BB"/>
    <w:rsid w:val="000575F9"/>
    <w:rsid w:val="00066DBF"/>
    <w:rsid w:val="00090E93"/>
    <w:rsid w:val="00094AD3"/>
    <w:rsid w:val="000A596C"/>
    <w:rsid w:val="000B54D7"/>
    <w:rsid w:val="000F5E72"/>
    <w:rsid w:val="00107FE4"/>
    <w:rsid w:val="0012358B"/>
    <w:rsid w:val="001335F9"/>
    <w:rsid w:val="001522EE"/>
    <w:rsid w:val="00164DE4"/>
    <w:rsid w:val="0016535B"/>
    <w:rsid w:val="00177042"/>
    <w:rsid w:val="00181231"/>
    <w:rsid w:val="001A03D0"/>
    <w:rsid w:val="002461B7"/>
    <w:rsid w:val="002523C7"/>
    <w:rsid w:val="0026467A"/>
    <w:rsid w:val="002A63E1"/>
    <w:rsid w:val="002C1779"/>
    <w:rsid w:val="00303018"/>
    <w:rsid w:val="00322FFF"/>
    <w:rsid w:val="003232CB"/>
    <w:rsid w:val="003316A7"/>
    <w:rsid w:val="00365CA6"/>
    <w:rsid w:val="00376129"/>
    <w:rsid w:val="003A08EA"/>
    <w:rsid w:val="003A37C7"/>
    <w:rsid w:val="003C2EA8"/>
    <w:rsid w:val="003E3E7A"/>
    <w:rsid w:val="003E7634"/>
    <w:rsid w:val="003F0FC5"/>
    <w:rsid w:val="00423870"/>
    <w:rsid w:val="00426A5E"/>
    <w:rsid w:val="00433630"/>
    <w:rsid w:val="004403B0"/>
    <w:rsid w:val="00446964"/>
    <w:rsid w:val="0046740A"/>
    <w:rsid w:val="004A0305"/>
    <w:rsid w:val="004A769A"/>
    <w:rsid w:val="004E5638"/>
    <w:rsid w:val="004F6E32"/>
    <w:rsid w:val="005114E2"/>
    <w:rsid w:val="00521B00"/>
    <w:rsid w:val="00537DF3"/>
    <w:rsid w:val="00554CF7"/>
    <w:rsid w:val="005652E1"/>
    <w:rsid w:val="00582E53"/>
    <w:rsid w:val="005866C5"/>
    <w:rsid w:val="0059193C"/>
    <w:rsid w:val="00594D1D"/>
    <w:rsid w:val="005B1CCD"/>
    <w:rsid w:val="005C04CE"/>
    <w:rsid w:val="005D18E3"/>
    <w:rsid w:val="005E5435"/>
    <w:rsid w:val="00621876"/>
    <w:rsid w:val="00636A33"/>
    <w:rsid w:val="0066627C"/>
    <w:rsid w:val="00666F01"/>
    <w:rsid w:val="0067729C"/>
    <w:rsid w:val="006804A8"/>
    <w:rsid w:val="00682078"/>
    <w:rsid w:val="006E384A"/>
    <w:rsid w:val="006E404C"/>
    <w:rsid w:val="006F760E"/>
    <w:rsid w:val="00714B86"/>
    <w:rsid w:val="00721774"/>
    <w:rsid w:val="00732957"/>
    <w:rsid w:val="007370D9"/>
    <w:rsid w:val="0074083A"/>
    <w:rsid w:val="00742349"/>
    <w:rsid w:val="00746EF8"/>
    <w:rsid w:val="00793B31"/>
    <w:rsid w:val="00794296"/>
    <w:rsid w:val="00796B73"/>
    <w:rsid w:val="007A12E5"/>
    <w:rsid w:val="007E0D5B"/>
    <w:rsid w:val="007F02D2"/>
    <w:rsid w:val="007F7939"/>
    <w:rsid w:val="008522AE"/>
    <w:rsid w:val="00882408"/>
    <w:rsid w:val="00885B2C"/>
    <w:rsid w:val="00893330"/>
    <w:rsid w:val="00895884"/>
    <w:rsid w:val="008B3578"/>
    <w:rsid w:val="00902F8A"/>
    <w:rsid w:val="00903ABB"/>
    <w:rsid w:val="009257BA"/>
    <w:rsid w:val="00925AA2"/>
    <w:rsid w:val="00941D39"/>
    <w:rsid w:val="00954D8C"/>
    <w:rsid w:val="00963B6F"/>
    <w:rsid w:val="00964757"/>
    <w:rsid w:val="009C4852"/>
    <w:rsid w:val="009D0ED6"/>
    <w:rsid w:val="009D1C2D"/>
    <w:rsid w:val="009D286A"/>
    <w:rsid w:val="00A0237F"/>
    <w:rsid w:val="00A02448"/>
    <w:rsid w:val="00A157A4"/>
    <w:rsid w:val="00A236EE"/>
    <w:rsid w:val="00A23CA7"/>
    <w:rsid w:val="00A3527C"/>
    <w:rsid w:val="00A77008"/>
    <w:rsid w:val="00AB4FBB"/>
    <w:rsid w:val="00AB64C2"/>
    <w:rsid w:val="00AE09AF"/>
    <w:rsid w:val="00AE0C82"/>
    <w:rsid w:val="00AE49FE"/>
    <w:rsid w:val="00AF6C3C"/>
    <w:rsid w:val="00B07C4D"/>
    <w:rsid w:val="00B11A9E"/>
    <w:rsid w:val="00B3053B"/>
    <w:rsid w:val="00B82482"/>
    <w:rsid w:val="00B83DFC"/>
    <w:rsid w:val="00B87D2A"/>
    <w:rsid w:val="00BA5E19"/>
    <w:rsid w:val="00BC7D4F"/>
    <w:rsid w:val="00BD79A4"/>
    <w:rsid w:val="00BD79D1"/>
    <w:rsid w:val="00BE2ED7"/>
    <w:rsid w:val="00BF1C4B"/>
    <w:rsid w:val="00C1574A"/>
    <w:rsid w:val="00C33AF3"/>
    <w:rsid w:val="00C67632"/>
    <w:rsid w:val="00C717E6"/>
    <w:rsid w:val="00C86619"/>
    <w:rsid w:val="00CC2050"/>
    <w:rsid w:val="00CD0B8B"/>
    <w:rsid w:val="00CD2F05"/>
    <w:rsid w:val="00CF2764"/>
    <w:rsid w:val="00CF3355"/>
    <w:rsid w:val="00D036F6"/>
    <w:rsid w:val="00D201E0"/>
    <w:rsid w:val="00D4134B"/>
    <w:rsid w:val="00D4344D"/>
    <w:rsid w:val="00D45C18"/>
    <w:rsid w:val="00D61EA8"/>
    <w:rsid w:val="00DE5D47"/>
    <w:rsid w:val="00E122E6"/>
    <w:rsid w:val="00E17584"/>
    <w:rsid w:val="00E31522"/>
    <w:rsid w:val="00E34340"/>
    <w:rsid w:val="00E34C25"/>
    <w:rsid w:val="00E53192"/>
    <w:rsid w:val="00E63395"/>
    <w:rsid w:val="00EC144A"/>
    <w:rsid w:val="00EC7CF7"/>
    <w:rsid w:val="00ED3B33"/>
    <w:rsid w:val="00EF626E"/>
    <w:rsid w:val="00F20C22"/>
    <w:rsid w:val="00F24A9D"/>
    <w:rsid w:val="00F3773A"/>
    <w:rsid w:val="00F61D90"/>
    <w:rsid w:val="00FA0DE5"/>
    <w:rsid w:val="00FA4B93"/>
    <w:rsid w:val="00FB0F25"/>
    <w:rsid w:val="00FB6637"/>
    <w:rsid w:val="00FC4193"/>
    <w:rsid w:val="00FD2739"/>
    <w:rsid w:val="00FD2C58"/>
    <w:rsid w:val="00FD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D2A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F6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6C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522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7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F25"/>
  </w:style>
  <w:style w:type="paragraph" w:styleId="Footer">
    <w:name w:val="footer"/>
    <w:basedOn w:val="Normal"/>
    <w:link w:val="FooterChar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F25"/>
  </w:style>
  <w:style w:type="character" w:styleId="Hyperlink">
    <w:name w:val="Hyperlink"/>
    <w:basedOn w:val="DefaultParagraphFont"/>
    <w:uiPriority w:val="99"/>
    <w:unhideWhenUsed/>
    <w:rsid w:val="00ED3B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7D2A"/>
    <w:pPr>
      <w:ind w:left="720"/>
      <w:contextualSpacing/>
    </w:pPr>
  </w:style>
  <w:style w:type="paragraph" w:styleId="NoSpacing">
    <w:name w:val="No Spacing"/>
    <w:uiPriority w:val="1"/>
    <w:qFormat/>
    <w:rsid w:val="00DE5D4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522AE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BodyText3">
    <w:name w:val="Body Text 3"/>
    <w:basedOn w:val="Normal"/>
    <w:link w:val="BodyText3Char"/>
    <w:rsid w:val="008522AE"/>
    <w:pPr>
      <w:spacing w:after="0" w:line="240" w:lineRule="auto"/>
    </w:pPr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rsid w:val="008522AE"/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paragraph" w:customStyle="1" w:styleId="Default">
    <w:name w:val="Default"/>
    <w:rsid w:val="008522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9D286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uiPriority w:val="9"/>
    <w:rsid w:val="00AF6C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6C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AF6C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F6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</dc:creator>
  <cp:lastModifiedBy>BioBeko</cp:lastModifiedBy>
  <cp:revision>65</cp:revision>
  <cp:lastPrinted>2021-01-30T13:24:00Z</cp:lastPrinted>
  <dcterms:created xsi:type="dcterms:W3CDTF">2021-01-31T08:41:00Z</dcterms:created>
  <dcterms:modified xsi:type="dcterms:W3CDTF">2022-05-09T15:15:00Z</dcterms:modified>
</cp:coreProperties>
</file>